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718D5" w14:textId="77777777" w:rsidR="00E54ED0" w:rsidRDefault="007A3469">
      <w:pPr>
        <w:spacing w:after="222" w:line="259" w:lineRule="auto"/>
        <w:ind w:left="0" w:firstLine="0"/>
        <w:jc w:val="left"/>
      </w:pPr>
      <w:proofErr w:type="gramStart"/>
      <w:r>
        <w:rPr>
          <w:b/>
        </w:rPr>
        <w:t>Beurteilungsbereich  „</w:t>
      </w:r>
      <w:proofErr w:type="gramEnd"/>
      <w:r>
        <w:rPr>
          <w:b/>
        </w:rPr>
        <w:t xml:space="preserve">Sonstige Mitarbeit“ im Fach PL </w:t>
      </w:r>
    </w:p>
    <w:p w14:paraId="4160822A" w14:textId="77777777" w:rsidR="00E54ED0" w:rsidRDefault="007A3469">
      <w:pPr>
        <w:spacing w:after="222" w:line="259" w:lineRule="auto"/>
        <w:ind w:left="0" w:firstLine="0"/>
        <w:jc w:val="left"/>
      </w:pPr>
      <w:r>
        <w:t xml:space="preserve"> </w:t>
      </w:r>
    </w:p>
    <w:p w14:paraId="2E6E568E" w14:textId="77777777" w:rsidR="00E54ED0" w:rsidRDefault="007A3469">
      <w:pPr>
        <w:spacing w:after="211"/>
      </w:pPr>
      <w:r>
        <w:t xml:space="preserve">In diesem </w:t>
      </w:r>
      <w:proofErr w:type="gramStart"/>
      <w:r>
        <w:t>Bereich  sind</w:t>
      </w:r>
      <w:proofErr w:type="gramEnd"/>
      <w:r>
        <w:t xml:space="preserve"> alle Leistungen zu bewerten, die </w:t>
      </w:r>
      <w:proofErr w:type="spellStart"/>
      <w:r>
        <w:t>SuS</w:t>
      </w:r>
      <w:proofErr w:type="spellEnd"/>
      <w:r>
        <w:t xml:space="preserve"> im Zusammenhang mit dem Unterricht mit Ausnahme der Klausuren und der Facharbeit erbringen.  </w:t>
      </w:r>
    </w:p>
    <w:p w14:paraId="59FB627F" w14:textId="77777777" w:rsidR="00E54ED0" w:rsidRDefault="007A3469">
      <w:pPr>
        <w:spacing w:after="220" w:line="259" w:lineRule="auto"/>
        <w:ind w:left="0" w:firstLine="0"/>
        <w:jc w:val="left"/>
      </w:pPr>
      <w:r>
        <w:t xml:space="preserve"> </w:t>
      </w:r>
    </w:p>
    <w:p w14:paraId="1BFE84F8" w14:textId="77777777" w:rsidR="00E54ED0" w:rsidRDefault="007A3469">
      <w:pPr>
        <w:spacing w:after="235"/>
      </w:pPr>
      <w:r>
        <w:t xml:space="preserve">Dazu gehören: </w:t>
      </w:r>
    </w:p>
    <w:p w14:paraId="0E3FE7FA" w14:textId="77777777" w:rsidR="00E54ED0" w:rsidRDefault="007A3469">
      <w:pPr>
        <w:numPr>
          <w:ilvl w:val="0"/>
          <w:numId w:val="1"/>
        </w:numPr>
        <w:ind w:hanging="348"/>
      </w:pPr>
      <w:r>
        <w:t xml:space="preserve">Beiträge zum Unterrichtsgespräch </w:t>
      </w:r>
    </w:p>
    <w:p w14:paraId="44B3190B" w14:textId="77777777" w:rsidR="00E54ED0" w:rsidRDefault="007A3469">
      <w:pPr>
        <w:numPr>
          <w:ilvl w:val="0"/>
          <w:numId w:val="1"/>
        </w:numPr>
        <w:ind w:hanging="348"/>
      </w:pPr>
      <w:r>
        <w:t>Vorbereitende und nachbereitende Hausaufgaben zu j</w:t>
      </w:r>
      <w:r>
        <w:t xml:space="preserve">eder Stunde </w:t>
      </w:r>
    </w:p>
    <w:p w14:paraId="25D48FD1" w14:textId="77777777" w:rsidR="00E54ED0" w:rsidRDefault="007A3469">
      <w:pPr>
        <w:numPr>
          <w:ilvl w:val="0"/>
          <w:numId w:val="1"/>
        </w:numPr>
        <w:ind w:hanging="348"/>
      </w:pPr>
      <w:r>
        <w:t xml:space="preserve">Referate </w:t>
      </w:r>
    </w:p>
    <w:p w14:paraId="669E1014" w14:textId="77777777" w:rsidR="00E54ED0" w:rsidRDefault="007A3469">
      <w:pPr>
        <w:numPr>
          <w:ilvl w:val="0"/>
          <w:numId w:val="1"/>
        </w:numPr>
        <w:ind w:hanging="348"/>
      </w:pPr>
      <w:r>
        <w:t xml:space="preserve">Protokolle </w:t>
      </w:r>
    </w:p>
    <w:p w14:paraId="58DBB039" w14:textId="77777777" w:rsidR="00E54ED0" w:rsidRDefault="007A3469">
      <w:pPr>
        <w:numPr>
          <w:ilvl w:val="0"/>
          <w:numId w:val="1"/>
        </w:numPr>
        <w:ind w:hanging="348"/>
      </w:pPr>
      <w:r>
        <w:t xml:space="preserve">Schriftliche Übungen </w:t>
      </w:r>
    </w:p>
    <w:p w14:paraId="7F045631" w14:textId="77777777" w:rsidR="00E54ED0" w:rsidRDefault="007A3469">
      <w:pPr>
        <w:numPr>
          <w:ilvl w:val="0"/>
          <w:numId w:val="1"/>
        </w:numPr>
        <w:ind w:hanging="348"/>
      </w:pPr>
      <w:r>
        <w:t xml:space="preserve">Mitarbeit in Projekten </w:t>
      </w:r>
    </w:p>
    <w:p w14:paraId="646B8DAF" w14:textId="77777777" w:rsidR="00E54ED0" w:rsidRDefault="007A3469">
      <w:pPr>
        <w:spacing w:after="220" w:line="259" w:lineRule="auto"/>
        <w:ind w:left="720" w:firstLine="0"/>
        <w:jc w:val="left"/>
      </w:pPr>
      <w:r>
        <w:t xml:space="preserve"> </w:t>
      </w:r>
    </w:p>
    <w:p w14:paraId="0D276465" w14:textId="77777777" w:rsidR="00E54ED0" w:rsidRDefault="007A3469">
      <w:pPr>
        <w:spacing w:after="222" w:line="259" w:lineRule="auto"/>
        <w:ind w:left="720" w:firstLine="0"/>
        <w:jc w:val="left"/>
      </w:pPr>
      <w:r>
        <w:t xml:space="preserve"> </w:t>
      </w:r>
    </w:p>
    <w:p w14:paraId="3B4326CC" w14:textId="77777777" w:rsidR="00E54ED0" w:rsidRDefault="007A3469">
      <w:pPr>
        <w:spacing w:after="261"/>
        <w:ind w:left="730"/>
      </w:pPr>
      <w:r>
        <w:t xml:space="preserve">Bei der Beurteilung gilt die Faustregel: </w:t>
      </w:r>
    </w:p>
    <w:p w14:paraId="1A342B1D" w14:textId="77777777" w:rsidR="00E54ED0" w:rsidRDefault="007A3469">
      <w:pPr>
        <w:spacing w:after="211"/>
        <w:ind w:left="730"/>
      </w:pPr>
      <w:r>
        <w:t xml:space="preserve"> „Qualität geht vor Quantität“. </w:t>
      </w:r>
    </w:p>
    <w:p w14:paraId="5E66CA8E" w14:textId="77777777" w:rsidR="00E54ED0" w:rsidRDefault="007A3469">
      <w:pPr>
        <w:spacing w:after="223" w:line="259" w:lineRule="auto"/>
        <w:ind w:left="0" w:firstLine="0"/>
        <w:jc w:val="left"/>
      </w:pPr>
      <w:r>
        <w:t xml:space="preserve"> </w:t>
      </w:r>
    </w:p>
    <w:p w14:paraId="28758D51" w14:textId="77777777" w:rsidR="00E54ED0" w:rsidRDefault="007A3469">
      <w:pPr>
        <w:spacing w:after="222" w:line="259" w:lineRule="auto"/>
        <w:ind w:left="0" w:firstLine="0"/>
        <w:jc w:val="left"/>
      </w:pPr>
      <w:r>
        <w:t xml:space="preserve"> </w:t>
      </w:r>
    </w:p>
    <w:p w14:paraId="40BB2D33" w14:textId="77777777" w:rsidR="00E54ED0" w:rsidRDefault="007A3469">
      <w:pPr>
        <w:spacing w:after="230" w:line="259" w:lineRule="auto"/>
        <w:ind w:left="0" w:firstLine="0"/>
        <w:jc w:val="left"/>
      </w:pPr>
      <w:r>
        <w:t xml:space="preserve"> </w:t>
      </w:r>
    </w:p>
    <w:p w14:paraId="67C1D005" w14:textId="77777777" w:rsidR="00E54ED0" w:rsidRDefault="007A3469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E54ED0">
      <w:pgSz w:w="11906" w:h="16838"/>
      <w:pgMar w:top="1440" w:right="1419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55083"/>
    <w:multiLevelType w:val="hybridMultilevel"/>
    <w:tmpl w:val="D774097A"/>
    <w:lvl w:ilvl="0" w:tplc="DC84713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EAAB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E4BD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B63C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84BF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9412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2AA4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10CE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1288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D0"/>
    <w:rsid w:val="007A3469"/>
    <w:rsid w:val="00942AE6"/>
    <w:rsid w:val="00E5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2B6ADC9-ADC1-470A-B6C1-9F465A7C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83" w:line="267" w:lineRule="auto"/>
      <w:ind w:left="10" w:hanging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2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2AE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415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Kretschmann</dc:creator>
  <cp:keywords/>
  <cp:lastModifiedBy/>
  <cp:revision>1</cp:revision>
  <cp:lastPrinted>2020-02-09T15:52:00Z</cp:lastPrinted>
  <dcterms:created xsi:type="dcterms:W3CDTF">2020-02-09T15:52:00Z</dcterms:created>
  <dcterms:modified xsi:type="dcterms:W3CDTF">2020-02-09T15:52:00Z</dcterms:modified>
</cp:coreProperties>
</file>