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234D" w:rsidRDefault="006C4026">
      <w:pPr>
        <w:rPr>
          <w:b/>
          <w:sz w:val="24"/>
          <w:szCs w:val="24"/>
        </w:rPr>
      </w:pPr>
      <w:r w:rsidRPr="006C4026">
        <w:rPr>
          <w:b/>
          <w:sz w:val="24"/>
          <w:szCs w:val="24"/>
        </w:rPr>
        <w:t>Zu den Unterrichtsvorhaben</w:t>
      </w:r>
    </w:p>
    <w:p w:rsidR="006C4026" w:rsidRPr="006C4026" w:rsidRDefault="006C4026" w:rsidP="006C4026">
      <w:pPr>
        <w:pStyle w:val="StandardWeb"/>
        <w:spacing w:before="150" w:beforeAutospacing="0" w:after="0" w:afterAutospacing="0"/>
        <w:rPr>
          <w:color w:val="333333"/>
        </w:rPr>
      </w:pPr>
      <w:r>
        <w:rPr>
          <w:color w:val="333333"/>
        </w:rPr>
        <w:t>D</w:t>
      </w:r>
      <w:r w:rsidRPr="006C4026">
        <w:rPr>
          <w:color w:val="333333"/>
        </w:rPr>
        <w:t>ie Darstellung der Unterrichtsvorhaben im schulinternen Lehrplan insgesamt besitzt den Anspruch, die im Kernlehrplan aufgeführten Kompetenzen abzudecken. Dies entspricht der Verpflichtung jeder Lehrkraft, die im Kernlehrplan beschriebenen Kompetenzen bei den Lernenden auszubilden und zu entwickeln.</w:t>
      </w:r>
    </w:p>
    <w:p w:rsidR="006C4026" w:rsidRPr="006C4026" w:rsidRDefault="006C4026" w:rsidP="006C4026">
      <w:pPr>
        <w:pStyle w:val="StandardWeb"/>
        <w:spacing w:before="150" w:beforeAutospacing="0" w:after="0" w:afterAutospacing="0"/>
        <w:rPr>
          <w:color w:val="333333"/>
        </w:rPr>
      </w:pPr>
      <w:r>
        <w:rPr>
          <w:color w:val="333333"/>
        </w:rPr>
        <w:t xml:space="preserve">Die Links zu den einzelnen Jahrgangsstufen/Abiturjahrgängen leiten zum jeweils gültigen schulinternen Curriculum, das eine tabellarische Übersicht der zu behandelnden Themen inklusive konkretisierter inhaltlicher Vorstellungen und zu erwerbender Kompetenzen bietet. </w:t>
      </w:r>
      <w:bookmarkStart w:id="0" w:name="_GoBack"/>
      <w:bookmarkEnd w:id="0"/>
    </w:p>
    <w:p w:rsidR="006C4026" w:rsidRPr="006C4026" w:rsidRDefault="006C4026">
      <w:pPr>
        <w:rPr>
          <w:b/>
          <w:sz w:val="24"/>
          <w:szCs w:val="24"/>
        </w:rPr>
      </w:pPr>
    </w:p>
    <w:sectPr w:rsidR="006C4026" w:rsidRPr="006C40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026"/>
    <w:rsid w:val="006C4026"/>
    <w:rsid w:val="00C923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772C6"/>
  <w15:chartTrackingRefBased/>
  <w15:docId w15:val="{102EF402-6D4B-44C7-8C4A-39E1768C9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C4026"/>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90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515</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teresav@web.de</dc:creator>
  <cp:keywords/>
  <dc:description/>
  <cp:lastModifiedBy>teresav@web.de</cp:lastModifiedBy>
  <cp:revision>1</cp:revision>
  <dcterms:created xsi:type="dcterms:W3CDTF">2018-07-11T16:12:00Z</dcterms:created>
  <dcterms:modified xsi:type="dcterms:W3CDTF">2018-07-11T16:19:00Z</dcterms:modified>
</cp:coreProperties>
</file>